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E5" w:rsidRPr="00A87471" w:rsidRDefault="00CA6CE5" w:rsidP="00CA6CE5">
      <w:pPr>
        <w:pStyle w:val="21"/>
        <w:jc w:val="right"/>
        <w:rPr>
          <w:b w:val="0"/>
        </w:rPr>
      </w:pPr>
      <w:bookmarkStart w:id="0" w:name="_Toc137650536"/>
      <w:r w:rsidRPr="00A87471">
        <w:rPr>
          <w:b w:val="0"/>
        </w:rPr>
        <w:t xml:space="preserve">Приложение 7.6. </w:t>
      </w:r>
    </w:p>
    <w:p w:rsidR="00CA6CE5" w:rsidRPr="00052FD4" w:rsidRDefault="00CA6CE5" w:rsidP="00CA6CE5">
      <w:pPr>
        <w:pStyle w:val="21"/>
      </w:pPr>
      <w:r w:rsidRPr="00052FD4">
        <w:t>Форма экспертной карты по оценке содержательной части ЭОР</w:t>
      </w:r>
      <w:bookmarkEnd w:id="0"/>
      <w:r w:rsidRPr="00052FD4">
        <w:t xml:space="preserve"> </w:t>
      </w:r>
    </w:p>
    <w:p w:rsidR="00CA6CE5" w:rsidRDefault="00CA6CE5" w:rsidP="00CA6C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CA6CE5" w:rsidRPr="00EB253F" w:rsidRDefault="00CA6CE5" w:rsidP="00CA6C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253F">
        <w:rPr>
          <w:rFonts w:ascii="Times New Roman" w:eastAsia="Calibri" w:hAnsi="Times New Roman" w:cs="Times New Roman"/>
          <w:b/>
          <w:bCs/>
          <w:sz w:val="28"/>
          <w:szCs w:val="28"/>
        </w:rPr>
        <w:t>ЭКСПЕРТНАЯ КАРТА</w:t>
      </w:r>
    </w:p>
    <w:tbl>
      <w:tblPr>
        <w:tblStyle w:val="1"/>
        <w:tblW w:w="14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10"/>
        <w:gridCol w:w="2179"/>
        <w:gridCol w:w="8616"/>
      </w:tblGrid>
      <w:tr w:rsidR="00CA6CE5" w:rsidRPr="00934E36" w:rsidTr="00C25852">
        <w:tc>
          <w:tcPr>
            <w:tcW w:w="6328" w:type="dxa"/>
            <w:gridSpan w:val="3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ЭОР:</w:t>
            </w:r>
          </w:p>
        </w:tc>
        <w:tc>
          <w:tcPr>
            <w:tcW w:w="8404" w:type="dxa"/>
            <w:tcBorders>
              <w:bottom w:val="single" w:sz="4" w:space="0" w:color="auto"/>
            </w:tcBorders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6CE5" w:rsidRPr="00934E36" w:rsidTr="00C25852">
        <w:tc>
          <w:tcPr>
            <w:tcW w:w="2127" w:type="dxa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Эксперт:</w:t>
            </w:r>
          </w:p>
        </w:tc>
        <w:tc>
          <w:tcPr>
            <w:tcW w:w="126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6CE5" w:rsidRPr="00934E36" w:rsidTr="00C25852">
        <w:tc>
          <w:tcPr>
            <w:tcW w:w="6328" w:type="dxa"/>
            <w:gridSpan w:val="3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Ученая степень, звание, должность эксперта: </w:t>
            </w:r>
          </w:p>
        </w:tc>
        <w:tc>
          <w:tcPr>
            <w:tcW w:w="8404" w:type="dxa"/>
            <w:tcBorders>
              <w:top w:val="single" w:sz="4" w:space="0" w:color="auto"/>
            </w:tcBorders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</w:t>
            </w:r>
          </w:p>
        </w:tc>
      </w:tr>
      <w:tr w:rsidR="00CA6CE5" w:rsidRPr="00934E36" w:rsidTr="00C25852">
        <w:tc>
          <w:tcPr>
            <w:tcW w:w="3964" w:type="dxa"/>
            <w:gridSpan w:val="2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364" w:type="dxa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9E28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E28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04" w:type="dxa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</w:t>
            </w:r>
          </w:p>
        </w:tc>
      </w:tr>
      <w:tr w:rsidR="00CA6CE5" w:rsidRPr="00934E36" w:rsidTr="00C25852">
        <w:tc>
          <w:tcPr>
            <w:tcW w:w="3964" w:type="dxa"/>
            <w:gridSpan w:val="2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04" w:type="dxa"/>
          </w:tcPr>
          <w:p w:rsidR="00CA6CE5" w:rsidRPr="009E287A" w:rsidRDefault="00CA6CE5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371"/>
        <w:gridCol w:w="1843"/>
        <w:gridCol w:w="1843"/>
        <w:gridCol w:w="1417"/>
        <w:gridCol w:w="1985"/>
      </w:tblGrid>
      <w:tr w:rsidR="00CA6CE5" w:rsidRPr="002D3BC3" w:rsidTr="00C25852">
        <w:trPr>
          <w:cantSplit/>
        </w:trPr>
        <w:tc>
          <w:tcPr>
            <w:tcW w:w="704" w:type="dxa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1843" w:type="dxa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Шкала оценок</w:t>
            </w:r>
          </w:p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 баллах)</w:t>
            </w:r>
          </w:p>
        </w:tc>
        <w:tc>
          <w:tcPr>
            <w:tcW w:w="1843" w:type="dxa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Пороговое значение</w:t>
            </w:r>
          </w:p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 разделу)</w:t>
            </w:r>
          </w:p>
        </w:tc>
        <w:tc>
          <w:tcPr>
            <w:tcW w:w="1417" w:type="dxa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 баллах)</w:t>
            </w:r>
          </w:p>
        </w:tc>
        <w:tc>
          <w:tcPr>
            <w:tcW w:w="1985" w:type="dxa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Обоснование оценки</w:t>
            </w:r>
          </w:p>
        </w:tc>
      </w:tr>
      <w:tr w:rsidR="00CA6CE5" w:rsidRPr="002D3BC3" w:rsidTr="00C25852">
        <w:trPr>
          <w:cantSplit/>
          <w:trHeight w:val="367"/>
        </w:trPr>
        <w:tc>
          <w:tcPr>
            <w:tcW w:w="704" w:type="dxa"/>
            <w:vMerge w:val="restart"/>
            <w:vAlign w:val="center"/>
          </w:tcPr>
          <w:p w:rsidR="00CA6CE5" w:rsidRPr="002D3BC3" w:rsidRDefault="00CA6CE5" w:rsidP="00C25852">
            <w:pPr>
              <w:tabs>
                <w:tab w:val="left" w:pos="5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Соответствие структуры и содержания ЭОР стандартам (в части результатов обучения) 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учебно-методическому комплексу (далее-</w:t>
            </w: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соответствующей дисциплины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0-10</w:t>
            </w:r>
          </w:p>
        </w:tc>
        <w:tc>
          <w:tcPr>
            <w:tcW w:w="1843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полное соответствие УМК и результатам обучения, в том числе может содержать дополнительные материалы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структура и контент ЭОР соответствуют УМК, но ЭОР «охватывает» менее 50% предусмотренного УМК объёма и формируемых компетенций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структура и/или контент ЭОР не соответствуют УМК (ЭОР содержит менее 50% объёма предусмотренных УМК лекций, заданий и прочих видов работ), не формирует заявленные в рабочей программе дисциплины результаты обучения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 w:val="restart"/>
            <w:vAlign w:val="center"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Новизна и актуальность материала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0-10</w:t>
            </w:r>
          </w:p>
        </w:tc>
        <w:tc>
          <w:tcPr>
            <w:tcW w:w="1843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материал является полностью авторским (отсутствует в литературе в готовом виде), актуальным и адаптированным для использования в современном учебном процессе и потребностям целевой аудитории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использованные материалы являются, в основном, авторским, существенно переработаны или структура и содержание материала ЭУК заимствованы из источников других авторов, но имеются соответствующие ссылки, в целом актуален и адаптирован для студенческой аудитории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структура и контент ЭУК полностью заимствованы из источников других авторов, ссылки на источники отсутствуют, материал не отличается актуальностью и не подготовлен для применения в учебном процессе для данной целевой аудитории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 w:val="restart"/>
            <w:vAlign w:val="center"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 технологий контроля и оценки знаний, элементов учебной коммуникации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0-10</w:t>
            </w:r>
          </w:p>
        </w:tc>
        <w:tc>
          <w:tcPr>
            <w:tcW w:w="1843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  <w:trHeight w:val="1407"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tabs>
                <w:tab w:val="left" w:pos="19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ЭОР содержит тесты </w:t>
            </w: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различными типами вопросов, задания с обратной связью от педагогического работника и др. в каждых 1–2 тематических разделах; вопросы соответствуют рассмотренной теме;</w:t>
            </w:r>
          </w:p>
          <w:p w:rsidR="00CA6CE5" w:rsidRPr="002D3BC3" w:rsidRDefault="00CA6CE5" w:rsidP="00C25852">
            <w:pPr>
              <w:tabs>
                <w:tab w:val="left" w:pos="19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используются коммуникационные возможности платформы (</w:t>
            </w:r>
            <w:proofErr w:type="spellStart"/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ВКС, чаты и пр.) для общения обучающихся с педагогическим работником и друг с другом в рамках содержательных разделов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  <w:trHeight w:val="1016"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tabs>
                <w:tab w:val="left" w:pos="19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тестов и заданий открытого типа ограничено, или они отличаются однообразием, вопросы соответствуют рассмотренной теме;</w:t>
            </w:r>
          </w:p>
          <w:p w:rsidR="00CA6CE5" w:rsidRPr="002D3BC3" w:rsidRDefault="00CA6CE5" w:rsidP="00C25852">
            <w:pPr>
              <w:tabs>
                <w:tab w:val="left" w:pos="3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взаимодействие в ЭОР ведется только в рамках форума для консультаций, или в рамках всего одного тематического раздела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  <w:trHeight w:val="501"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tabs>
                <w:tab w:val="left" w:pos="3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ЭОР не предусмотрены технологии контроля и оценки знаний, элементы учебной коммуникации и/или вопросы не соответствуют рассмотренной теме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 w:val="restart"/>
            <w:vAlign w:val="center"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Методический уровень представления материала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0-10</w:t>
            </w:r>
          </w:p>
        </w:tc>
        <w:tc>
          <w:tcPr>
            <w:tcW w:w="1843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tabs>
                <w:tab w:val="left" w:pos="338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заполнены информационная и технологическая карты ЭОР;</w:t>
            </w:r>
          </w:p>
          <w:p w:rsidR="00CA6CE5" w:rsidRPr="002D3BC3" w:rsidRDefault="00CA6CE5" w:rsidP="00C25852">
            <w:pPr>
              <w:tabs>
                <w:tab w:val="left" w:pos="197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учебный материал содержательных разделов ЭОР соответствует научно-учебному стилю изложения, его объем и глубина достаточны для формирования представления об изучаемых объектах и явлениях;</w:t>
            </w:r>
          </w:p>
          <w:p w:rsidR="00CA6CE5" w:rsidRPr="002D3BC3" w:rsidRDefault="00CA6CE5" w:rsidP="00C25852">
            <w:pPr>
              <w:tabs>
                <w:tab w:val="left" w:pos="197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задания содержат понятные инструкции, указаны сроки их выполнения и критерии оценивания, количество заданий оптимально;</w:t>
            </w:r>
          </w:p>
          <w:p w:rsidR="00CA6CE5" w:rsidRPr="002D3BC3" w:rsidRDefault="00CA6CE5" w:rsidP="00C25852">
            <w:pPr>
              <w:tabs>
                <w:tab w:val="left" w:pos="197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 представлен логично, доступно, понятно структурирован, не содержит логических и стилистических ошибок;</w:t>
            </w:r>
          </w:p>
          <w:p w:rsidR="00CA6CE5" w:rsidRPr="002D3BC3" w:rsidRDefault="00CA6CE5" w:rsidP="00C25852">
            <w:pPr>
              <w:tabs>
                <w:tab w:val="left" w:pos="197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применяются разнообразные </w:t>
            </w:r>
            <w:r w:rsidRPr="002933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(не менее 4-5) </w:t>
            </w:r>
            <w:r w:rsidRPr="00293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и элементы для предъявления учебного содержания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имеются некоторые замечания по качеству представленного учебного материала (</w:t>
            </w:r>
            <w:proofErr w:type="spellStart"/>
            <w:r w:rsidRPr="002D3BC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см</w:t>
            </w:r>
            <w:proofErr w:type="gramStart"/>
            <w:r w:rsidRPr="002D3BC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.в</w:t>
            </w:r>
            <w:proofErr w:type="gramEnd"/>
            <w:r w:rsidRPr="002D3BC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ыше</w:t>
            </w:r>
            <w:proofErr w:type="spellEnd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методическим инструкциям в заданиях, указанию </w:t>
            </w:r>
            <w:proofErr w:type="spellStart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дедлайнов</w:t>
            </w:r>
            <w:proofErr w:type="spellEnd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критериям оценивания;</w:t>
            </w:r>
          </w:p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3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используемые ресурсы и элементы не отличаются разнообразием </w:t>
            </w:r>
            <w:r w:rsidRPr="002933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(менее 4 </w:t>
            </w:r>
            <w:proofErr w:type="gramStart"/>
            <w:r w:rsidRPr="002933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различных</w:t>
            </w:r>
            <w:proofErr w:type="gramEnd"/>
            <w:r w:rsidRPr="002933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имеются единичные логические/стилистические ошибки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- методический уровень представления учебного материала ЭОР не соответствует требованиям качества (</w:t>
            </w:r>
            <w:r w:rsidRPr="002D3BC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см. выше)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 w:val="restart"/>
            <w:vAlign w:val="center"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2D3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Использование в ЭОР современных образовательных инструментов/технологий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0-20</w:t>
            </w:r>
          </w:p>
        </w:tc>
        <w:tc>
          <w:tcPr>
            <w:tcW w:w="1843" w:type="dxa"/>
            <w:vMerge w:val="restart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  <w:trHeight w:val="672"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присутствует </w:t>
            </w:r>
            <w:proofErr w:type="spellStart"/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мультимедийность</w:t>
            </w:r>
            <w:proofErr w:type="spellEnd"/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темы предваряются изображением (наглядно погружающим в проблему), наличие в разделах видео/аудио, графики с пояснениями и подписями, в соответствии с принципом уместности (тематической соотнесенности)</w:t>
            </w:r>
            <w:proofErr w:type="gramEnd"/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  <w:trHeight w:val="554"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интерактивный контент (презентации и лекции с обратной связью, др., предполагающее изучение </w:t>
            </w:r>
            <w:proofErr w:type="gramStart"/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</w:t>
            </w:r>
            <w:proofErr w:type="gramEnd"/>
            <w:r w:rsidRPr="002D3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 на основе самоконтроля его усвоения)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используются цифровые сервисы/ресурсы, тренажеры и др., </w:t>
            </w:r>
            <w:proofErr w:type="gramStart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позволяющие достичь результаты</w:t>
            </w:r>
            <w:proofErr w:type="gramEnd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0-6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внедрена анкета/опрос для сбора обратной связи от </w:t>
            </w:r>
            <w:proofErr w:type="gramStart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6CE5" w:rsidRPr="002D3BC3" w:rsidTr="00C25852">
        <w:trPr>
          <w:cantSplit/>
        </w:trPr>
        <w:tc>
          <w:tcPr>
            <w:tcW w:w="704" w:type="dxa"/>
            <w:vMerge/>
          </w:tcPr>
          <w:p w:rsidR="00CA6CE5" w:rsidRPr="002D3BC3" w:rsidRDefault="00CA6CE5" w:rsidP="00C258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A6CE5" w:rsidRPr="002D3BC3" w:rsidRDefault="00CA6CE5" w:rsidP="00C25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представление ЭОР: четко визуализируются общая часть (первый раздел), тематические разделы, итоговая часть (завершающие контрольно-измерительные материалы/ результаты освоения дисциплины/ обратная связь от </w:t>
            </w:r>
            <w:proofErr w:type="gramStart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успешности обучения в ЭОР и др.)</w:t>
            </w:r>
          </w:p>
        </w:tc>
        <w:tc>
          <w:tcPr>
            <w:tcW w:w="1843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1843" w:type="dxa"/>
            <w:vMerge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6CE5" w:rsidRPr="002D3BC3" w:rsidRDefault="00CA6CE5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23C6D" w:rsidRPr="002D3BC3" w:rsidTr="00C25852">
        <w:trPr>
          <w:cantSplit/>
          <w:trHeight w:val="65"/>
        </w:trPr>
        <w:tc>
          <w:tcPr>
            <w:tcW w:w="8075" w:type="dxa"/>
            <w:gridSpan w:val="2"/>
          </w:tcPr>
          <w:p w:rsidR="00523C6D" w:rsidRPr="002D3BC3" w:rsidRDefault="00523C6D" w:rsidP="00C258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1843" w:type="dxa"/>
          </w:tcPr>
          <w:p w:rsidR="00523C6D" w:rsidRPr="002D3BC3" w:rsidRDefault="00523C6D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245" w:type="dxa"/>
            <w:gridSpan w:val="3"/>
          </w:tcPr>
          <w:p w:rsidR="00523C6D" w:rsidRPr="002D3BC3" w:rsidRDefault="00523C6D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23C6D" w:rsidRPr="002D3BC3" w:rsidTr="00C25852">
        <w:trPr>
          <w:cantSplit/>
          <w:trHeight w:val="247"/>
        </w:trPr>
        <w:tc>
          <w:tcPr>
            <w:tcW w:w="9918" w:type="dxa"/>
            <w:gridSpan w:val="3"/>
          </w:tcPr>
          <w:p w:rsidR="00523C6D" w:rsidRPr="002D3BC3" w:rsidRDefault="00523C6D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Проходной балл</w:t>
            </w:r>
          </w:p>
        </w:tc>
        <w:tc>
          <w:tcPr>
            <w:tcW w:w="1843" w:type="dxa"/>
          </w:tcPr>
          <w:p w:rsidR="00523C6D" w:rsidRPr="002D3BC3" w:rsidRDefault="00523C6D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402" w:type="dxa"/>
            <w:gridSpan w:val="2"/>
          </w:tcPr>
          <w:p w:rsidR="00523C6D" w:rsidRPr="002D3BC3" w:rsidRDefault="00523C6D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23C6D" w:rsidRPr="002D3BC3" w:rsidTr="00C25852">
        <w:trPr>
          <w:cantSplit/>
          <w:trHeight w:val="65"/>
        </w:trPr>
        <w:tc>
          <w:tcPr>
            <w:tcW w:w="9918" w:type="dxa"/>
            <w:gridSpan w:val="3"/>
          </w:tcPr>
          <w:p w:rsidR="00523C6D" w:rsidRPr="002D3BC3" w:rsidRDefault="00523C6D" w:rsidP="00C25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843" w:type="dxa"/>
          </w:tcPr>
          <w:p w:rsidR="00523C6D" w:rsidRPr="002D3BC3" w:rsidRDefault="00523C6D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3C6D" w:rsidRPr="002D3BC3" w:rsidRDefault="00523C6D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23C6D" w:rsidRPr="002D3BC3" w:rsidRDefault="00523C6D" w:rsidP="00C2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23C6D" w:rsidRPr="009E287A" w:rsidRDefault="00523C6D" w:rsidP="00523C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287A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 экспертов:</w:t>
      </w:r>
    </w:p>
    <w:p w:rsidR="00523C6D" w:rsidRPr="009E287A" w:rsidRDefault="00523C6D" w:rsidP="00523C6D">
      <w:pPr>
        <w:tabs>
          <w:tab w:val="left" w:pos="14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 ЭОР «Название» </w:t>
      </w:r>
      <w:proofErr w:type="gramStart"/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>рекомендован</w:t>
      </w:r>
      <w:proofErr w:type="gramEnd"/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/не рекомендован к использованию в учебном процессе для указанного направления подготовки / рекомендуется доработать </w:t>
      </w:r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523C6D" w:rsidRPr="009E287A" w:rsidRDefault="00523C6D" w:rsidP="00523C6D">
      <w:pPr>
        <w:tabs>
          <w:tab w:val="left" w:pos="14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>2. В ходе экспертизы не выявлены существенные недостатки / или выявлены недостатки. К ним относятся</w:t>
      </w:r>
      <w:proofErr w:type="gramStart"/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… Р</w:t>
      </w:r>
      <w:proofErr w:type="gramEnd"/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>екомендуется устранить / добавить / дополнить / удалить…, поскольку…</w:t>
      </w:r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523C6D" w:rsidRPr="009E287A" w:rsidRDefault="00523C6D" w:rsidP="00523C6D">
      <w:pPr>
        <w:tabs>
          <w:tab w:val="left" w:pos="14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3. Особенно успешно в </w:t>
      </w:r>
      <w:proofErr w:type="gramStart"/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>представленном</w:t>
      </w:r>
      <w:proofErr w:type="gramEnd"/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ЭОР удалось… / особенно стоит выделить ... (указывается при необходимости)</w:t>
      </w:r>
      <w:r w:rsidRPr="009E287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523C6D" w:rsidRPr="009E287A" w:rsidRDefault="00523C6D" w:rsidP="00523C6D">
      <w:pPr>
        <w:tabs>
          <w:tab w:val="left" w:pos="14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96"/>
      </w:tblGrid>
      <w:tr w:rsidR="00523C6D" w:rsidRPr="009E287A" w:rsidTr="00C25852">
        <w:tc>
          <w:tcPr>
            <w:tcW w:w="2268" w:type="dxa"/>
          </w:tcPr>
          <w:p w:rsidR="00523C6D" w:rsidRPr="009E287A" w:rsidRDefault="00523C6D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Эксперт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523C6D" w:rsidRPr="009E287A" w:rsidRDefault="00523C6D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3C6D" w:rsidRPr="00EB253F" w:rsidTr="00C25852">
        <w:trPr>
          <w:trHeight w:val="179"/>
        </w:trPr>
        <w:tc>
          <w:tcPr>
            <w:tcW w:w="2268" w:type="dxa"/>
          </w:tcPr>
          <w:p w:rsidR="00523C6D" w:rsidRPr="00EB253F" w:rsidRDefault="00523C6D" w:rsidP="00C25852">
            <w:pP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96" w:type="dxa"/>
            <w:tcBorders>
              <w:top w:val="single" w:sz="4" w:space="0" w:color="auto"/>
            </w:tcBorders>
          </w:tcPr>
          <w:p w:rsidR="00523C6D" w:rsidRPr="00EB253F" w:rsidRDefault="00523C6D" w:rsidP="00C25852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vertAlign w:val="superscript"/>
              </w:rPr>
            </w:pPr>
            <w:r w:rsidRPr="00EB253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vertAlign w:val="superscript"/>
              </w:rPr>
              <w:t>подпись</w:t>
            </w:r>
          </w:p>
        </w:tc>
      </w:tr>
      <w:tr w:rsidR="00523C6D" w:rsidRPr="009E287A" w:rsidTr="00C25852">
        <w:tc>
          <w:tcPr>
            <w:tcW w:w="2268" w:type="dxa"/>
          </w:tcPr>
          <w:p w:rsidR="00523C6D" w:rsidRPr="009E287A" w:rsidRDefault="00523C6D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96" w:type="dxa"/>
          </w:tcPr>
          <w:p w:rsidR="00523C6D" w:rsidRPr="009E287A" w:rsidRDefault="00523C6D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87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:rsidR="00523C6D" w:rsidRPr="00934E36" w:rsidRDefault="00523C6D" w:rsidP="00523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523C6D" w:rsidRPr="00934E36" w:rsidSect="00A87471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224E6" w:rsidRDefault="005224E6"/>
    <w:sectPr w:rsidR="005224E6" w:rsidSect="00CA6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8E"/>
    <w:rsid w:val="005224E6"/>
    <w:rsid w:val="00523C6D"/>
    <w:rsid w:val="006B108E"/>
    <w:rsid w:val="00C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E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CA6CE5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CA6CE5"/>
    <w:rPr>
      <w:rFonts w:ascii="Times New Roman" w:eastAsiaTheme="majorEastAsia" w:hAnsi="Times New Roman" w:cs="Times New Roman"/>
      <w:b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C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A6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C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E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CA6CE5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CA6CE5"/>
    <w:rPr>
      <w:rFonts w:ascii="Times New Roman" w:eastAsiaTheme="majorEastAsia" w:hAnsi="Times New Roman" w:cs="Times New Roman"/>
      <w:b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C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A6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C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2023-08-28T09:12:00Z</dcterms:created>
  <dcterms:modified xsi:type="dcterms:W3CDTF">2023-08-28T09:13:00Z</dcterms:modified>
</cp:coreProperties>
</file>